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2A" w:rsidRPr="001326D5" w:rsidRDefault="001326D5">
      <w:pPr>
        <w:rPr>
          <w:b/>
        </w:rPr>
      </w:pPr>
      <w:r w:rsidRPr="001326D5">
        <w:rPr>
          <w:b/>
        </w:rPr>
        <w:t>Wymagania na poszczególne oceny</w:t>
      </w:r>
      <w:r>
        <w:rPr>
          <w:b/>
        </w:rPr>
        <w:t xml:space="preserve"> w klasie 5-tej</w:t>
      </w:r>
      <w:r w:rsidRPr="001326D5">
        <w:rPr>
          <w:b/>
        </w:rPr>
        <w:t>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7150"/>
      </w:tblGrid>
      <w:tr w:rsidR="001326D5" w:rsidRPr="001326D5" w:rsidTr="001326D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6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dopuszczającą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Zapisuję i odczytuję liczby naturalne wielocyfrowe.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liczby naturalne na osi liczbowej.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w pamięci działania na liczbach naturalnych.</w:t>
            </w:r>
          </w:p>
        </w:tc>
        <w:bookmarkStart w:id="0" w:name="_GoBack"/>
        <w:bookmarkEnd w:id="0"/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długości i masy.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Stosuję cechy podzielności liczb przez 2, 3, 4, 5, 9, 10, 100.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czy liczba jest pierwsza czy złożona.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Rozkładam liczby naturalne na czynniki pierwsze.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Opisuję część danej całości za pomocą ułamka.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Zamieniem liczby mieszane na ułamki niewłaściwe i na odwrót.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Skracam i rozszerzam ułamki zwykłe.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ułamki zwykłe.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zwykłe o tych samych mianownikach.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liczbę odwrotną do danej.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proste i odcinki równoległe i prostopadłe.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kąty (zerowy, ostry, prosty, rozwarty, półpełny, wklęsły, pełny).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kąty wierzchołkowe i przyległe oraz korzystam z ich własności.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rysuję wielokąty.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obwód wielokąta.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Wskazuję, kiedy z trzech odcinków można zbudować trójkąt.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trójkącie.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Sprawdzam czy figura ma oś symetrii.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Zapisuję i odczytuję ułamki dziesiętne.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ułamki zwykłe na ułamki dziesiętne i na odwrót.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ułamki.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dziesiętne.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Umiem obliczyć średnią arytmetyczną liczb.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pola kwadratu i prostokąta.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równoległoboku.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rombu.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trójkąta.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liczby całkowite.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liczby całkowite na osi liczbowej.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liczbę przeciwną do danej liczby.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Wskazuję wśród graniastosłupów prostopadłościany i sześciany.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sumę długości krawędzi prostopadłościanów.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powierzchni prostopadłościanów.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graniastosłupy.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siatki graniastosłupów.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objętość prostopadłościanu.</w:t>
            </w:r>
          </w:p>
        </w:tc>
      </w:tr>
    </w:tbl>
    <w:p w:rsidR="001326D5" w:rsidRDefault="001326D5"/>
    <w:tbl>
      <w:tblPr>
        <w:tblW w:w="7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7215"/>
      </w:tblGrid>
      <w:tr w:rsidR="001326D5" w:rsidRPr="001326D5" w:rsidTr="001326D5">
        <w:trPr>
          <w:trHeight w:val="315"/>
        </w:trPr>
        <w:tc>
          <w:tcPr>
            <w:tcW w:w="7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6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dostateczną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czy liczba jest wielokrotnością innej liczby.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ułamki i liczby mieszane na osi liczbowej.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Mnożę i dzielę ułamki zwykłe.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odległość punktu od prostej.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trójkąty ostrokątne, prostokątne, rozwartokątne, równoboczne i równoramienne.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kwadrat, prostokąt oraz podaję ich własności.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równoległobokach.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trapezie.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obliczenia dotyczące długości boków w wielokątach.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ułamki dziesiętne na osi liczbowej.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Mnożę ułamki dziesiętne.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Rysuję wysokości w trójkącie.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trapezu.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własności graniastosłupów dotyczącą ścian, krawędzi i wierzchołków.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pola powierzchni graniastosłupa.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objętość graniastosłupa prostego.</w:t>
            </w:r>
          </w:p>
        </w:tc>
      </w:tr>
    </w:tbl>
    <w:p w:rsidR="001326D5" w:rsidRDefault="001326D5"/>
    <w:tbl>
      <w:tblPr>
        <w:tblW w:w="7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7215"/>
      </w:tblGrid>
      <w:tr w:rsidR="001326D5" w:rsidRPr="001326D5" w:rsidTr="001326D5">
        <w:trPr>
          <w:trHeight w:val="315"/>
        </w:trPr>
        <w:tc>
          <w:tcPr>
            <w:tcW w:w="7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6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dobrą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Stosuję reguły dotyczące kolejności wykonywania działań.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zapisując: dane, szukane, rozwiązanie i odpowiedź.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Bezbłędnie wykonuję działania pisemne.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Wypisuję wszystkie dzielniki liczby.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równoległoboki i romby oraz podaję ich własności.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trapezy oraz podaję ich własności.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długości i masy.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Dzielę ułamki dziesiętne.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pola.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obliczenia związane z polami figur.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Umiem rozwiązywać zadania tekstowe związane z polem.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Rysuję siatki graniastosłupów.</w:t>
            </w:r>
          </w:p>
        </w:tc>
      </w:tr>
    </w:tbl>
    <w:p w:rsidR="001326D5" w:rsidRDefault="001326D5"/>
    <w:tbl>
      <w:tblPr>
        <w:tblW w:w="7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7215"/>
      </w:tblGrid>
      <w:tr w:rsidR="001326D5" w:rsidRPr="001326D5" w:rsidTr="001326D5">
        <w:trPr>
          <w:trHeight w:val="315"/>
        </w:trPr>
        <w:tc>
          <w:tcPr>
            <w:tcW w:w="7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6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bardzo dobrą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największy wspólny dzielnik liczb (NWD).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najmniejszą wspólną wielokrotność liczb (NWW).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zwykłe o różnych mianownikach.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zwykłych pamiętając o kolejności wykonywania działań.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związane z ułamkami zwykłymi.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dziesiętnych pamiętając o kolejności wykonywania działań.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związane z ułamkami.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zwykłych i dziesiętnych.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pola różnych wielokątów dzieląc na figury, których pola umiem policzyć.</w:t>
            </w:r>
          </w:p>
        </w:tc>
      </w:tr>
    </w:tbl>
    <w:p w:rsidR="001326D5" w:rsidRDefault="001326D5"/>
    <w:tbl>
      <w:tblPr>
        <w:tblW w:w="7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7215"/>
      </w:tblGrid>
      <w:tr w:rsidR="001326D5" w:rsidRPr="001326D5" w:rsidTr="001326D5">
        <w:trPr>
          <w:trHeight w:val="315"/>
        </w:trPr>
        <w:tc>
          <w:tcPr>
            <w:tcW w:w="7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26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celującą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zadania problemowe związane z liczbami i działaniami.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zadanie problemowe związane z własnościami liczb naturalnych.</w:t>
            </w:r>
          </w:p>
        </w:tc>
      </w:tr>
      <w:tr w:rsidR="001326D5" w:rsidRPr="001326D5" w:rsidTr="001326D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326D5" w:rsidRPr="001326D5" w:rsidRDefault="001326D5" w:rsidP="0013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2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objętości i pojemności: mililitr, litr, cm3, dm3, m3, km3.</w:t>
            </w:r>
          </w:p>
        </w:tc>
      </w:tr>
    </w:tbl>
    <w:p w:rsidR="001326D5" w:rsidRDefault="001326D5"/>
    <w:sectPr w:rsidR="0013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D5"/>
    <w:rsid w:val="001326D5"/>
    <w:rsid w:val="006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BEBA"/>
  <w15:chartTrackingRefBased/>
  <w15:docId w15:val="{04F4F406-A60F-4047-A03E-B783F8BC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2025-08-29T11:02:00Z</dcterms:created>
  <dcterms:modified xsi:type="dcterms:W3CDTF">2025-08-29T11:07:00Z</dcterms:modified>
</cp:coreProperties>
</file>